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78" w:rsidRDefault="00025A61" w:rsidP="00AD0A78">
      <w:pPr>
        <w:rPr>
          <w:sz w:val="32"/>
          <w:lang w:val="uk-UA"/>
        </w:rPr>
      </w:pPr>
      <w:r w:rsidRPr="00025A61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3.9pt;margin-top:0;width:34pt;height:49.85pt;z-index:251658240">
            <v:imagedata r:id="rId5" o:title=""/>
            <w10:wrap type="square" side="right"/>
          </v:shape>
          <o:OLEObject Type="Embed" ProgID="PBrush" ShapeID="_x0000_s1027" DrawAspect="Content" ObjectID="_1727785355" r:id="rId6"/>
        </w:pict>
      </w:r>
    </w:p>
    <w:p w:rsidR="00AD0A78" w:rsidRDefault="00AD0A78" w:rsidP="00AD0A78">
      <w:pPr>
        <w:rPr>
          <w:sz w:val="32"/>
          <w:lang w:val="uk-UA"/>
        </w:rPr>
      </w:pPr>
    </w:p>
    <w:p w:rsidR="00AD0A78" w:rsidRDefault="00AD0A78" w:rsidP="00AD0A78">
      <w:pPr>
        <w:rPr>
          <w:sz w:val="32"/>
          <w:lang w:val="uk-UA"/>
        </w:rPr>
      </w:pPr>
    </w:p>
    <w:p w:rsidR="00C83266" w:rsidRDefault="00AD0A78" w:rsidP="00C83266">
      <w:pPr>
        <w:contextualSpacing/>
        <w:jc w:val="center"/>
        <w:rPr>
          <w:rFonts w:eastAsiaTheme="majorEastAsia"/>
          <w:b/>
          <w:iCs/>
          <w:sz w:val="32"/>
          <w:lang w:val="uk-UA"/>
        </w:rPr>
      </w:pPr>
      <w:r>
        <w:rPr>
          <w:rFonts w:eastAsiaTheme="majorEastAsia"/>
          <w:b/>
          <w:iCs/>
          <w:sz w:val="32"/>
          <w:lang w:val="uk-UA"/>
        </w:rPr>
        <w:t>ФАСТІВСЬКА МІСЬКА РАДА</w:t>
      </w:r>
    </w:p>
    <w:p w:rsidR="00AD0A78" w:rsidRPr="00C83266" w:rsidRDefault="00AD0A78" w:rsidP="00C83266">
      <w:pPr>
        <w:contextualSpacing/>
        <w:jc w:val="center"/>
        <w:rPr>
          <w:sz w:val="22"/>
        </w:rPr>
      </w:pPr>
      <w:r>
        <w:rPr>
          <w:b/>
          <w:iCs/>
          <w:sz w:val="32"/>
          <w:lang w:val="uk-UA"/>
        </w:rPr>
        <w:t>Київської області</w:t>
      </w:r>
    </w:p>
    <w:p w:rsidR="00AD0A78" w:rsidRDefault="00AD0A78" w:rsidP="00AD0A78">
      <w:pPr>
        <w:ind w:left="-180"/>
        <w:contextualSpacing/>
        <w:jc w:val="center"/>
        <w:rPr>
          <w:color w:val="000000"/>
          <w:sz w:val="16"/>
          <w:szCs w:val="16"/>
          <w:lang w:val="uk-UA"/>
        </w:rPr>
      </w:pPr>
    </w:p>
    <w:p w:rsidR="00AD0A78" w:rsidRDefault="00AD0A78" w:rsidP="00AD0A78">
      <w:pPr>
        <w:contextualSpacing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b/>
          <w:sz w:val="32"/>
          <w:szCs w:val="32"/>
        </w:rPr>
        <w:t>Н</w:t>
      </w:r>
      <w:proofErr w:type="spellEnd"/>
      <w:proofErr w:type="gramEnd"/>
      <w:r>
        <w:rPr>
          <w:b/>
          <w:sz w:val="32"/>
          <w:szCs w:val="32"/>
        </w:rPr>
        <w:t xml:space="preserve"> Я</w:t>
      </w:r>
    </w:p>
    <w:p w:rsidR="00AD0A78" w:rsidRDefault="00AD0A78" w:rsidP="00AD0A78">
      <w:pPr>
        <w:rPr>
          <w:sz w:val="16"/>
          <w:szCs w:val="16"/>
        </w:rPr>
      </w:pPr>
    </w:p>
    <w:p w:rsidR="00706E95" w:rsidRDefault="00706E95" w:rsidP="00706E9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>
        <w:rPr>
          <w:sz w:val="28"/>
          <w:szCs w:val="28"/>
          <w:lang w:val="uk-UA"/>
        </w:rPr>
        <w:t>13.10.2022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 xml:space="preserve">               </w:t>
      </w:r>
      <w:r>
        <w:rPr>
          <w:sz w:val="28"/>
          <w:szCs w:val="28"/>
          <w:lang w:val="uk-UA"/>
        </w:rPr>
        <w:t xml:space="preserve">м. Фастів               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70-XXVIII-VIII</w:t>
      </w:r>
    </w:p>
    <w:p w:rsidR="00AD0A78" w:rsidRPr="00706E95" w:rsidRDefault="00AD0A78" w:rsidP="00AD0A78">
      <w:pPr>
        <w:rPr>
          <w:sz w:val="28"/>
          <w:szCs w:val="28"/>
        </w:rPr>
      </w:pPr>
    </w:p>
    <w:p w:rsidR="00652AD0" w:rsidRDefault="00652AD0" w:rsidP="00AD0A78">
      <w:pPr>
        <w:rPr>
          <w:sz w:val="28"/>
          <w:szCs w:val="28"/>
          <w:lang w:val="uk-UA"/>
        </w:rPr>
      </w:pPr>
    </w:p>
    <w:p w:rsidR="00652AD0" w:rsidRDefault="005B36BF" w:rsidP="00652AD0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652AD0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затвердження технічної документації з нормативної грошової </w:t>
      </w:r>
    </w:p>
    <w:p w:rsidR="00652AD0" w:rsidRDefault="005B36BF" w:rsidP="00652AD0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652AD0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оцінки земельної ділянки в межах </w:t>
      </w:r>
      <w:proofErr w:type="spellStart"/>
      <w:r w:rsidRPr="00652AD0">
        <w:rPr>
          <w:rFonts w:ascii="Times New Roman" w:hAnsi="Times New Roman" w:cs="Times New Roman"/>
          <w:color w:val="auto"/>
          <w:sz w:val="28"/>
          <w:szCs w:val="28"/>
          <w:lang w:val="uk-UA"/>
        </w:rPr>
        <w:t>Малоснітинського</w:t>
      </w:r>
      <w:proofErr w:type="spellEnd"/>
      <w:r w:rsidRPr="00652AD0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Pr="00652AD0">
        <w:rPr>
          <w:rFonts w:ascii="Times New Roman" w:hAnsi="Times New Roman" w:cs="Times New Roman"/>
          <w:color w:val="auto"/>
          <w:sz w:val="28"/>
          <w:szCs w:val="28"/>
          <w:lang w:val="uk-UA"/>
        </w:rPr>
        <w:t>старостинського</w:t>
      </w:r>
      <w:proofErr w:type="spellEnd"/>
      <w:r w:rsidRPr="00652AD0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округу Фастівської </w:t>
      </w:r>
      <w:r w:rsidR="00652AD0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міської територіальної громади </w:t>
      </w:r>
    </w:p>
    <w:p w:rsidR="00652AD0" w:rsidRDefault="005B36BF" w:rsidP="00652AD0">
      <w:pPr>
        <w:pStyle w:val="2"/>
        <w:spacing w:before="0"/>
        <w:jc w:val="center"/>
        <w:rPr>
          <w:color w:val="auto"/>
          <w:sz w:val="28"/>
          <w:szCs w:val="28"/>
          <w:lang w:val="uk-UA"/>
        </w:rPr>
      </w:pPr>
      <w:r w:rsidRPr="00652AD0">
        <w:rPr>
          <w:rFonts w:ascii="Times New Roman" w:hAnsi="Times New Roman" w:cs="Times New Roman"/>
          <w:color w:val="auto"/>
          <w:sz w:val="28"/>
          <w:szCs w:val="28"/>
          <w:lang w:val="uk-UA"/>
        </w:rPr>
        <w:t>(кадастровий номер 3224984200:02:008:0058)</w:t>
      </w:r>
      <w:r w:rsidR="00652AD0">
        <w:rPr>
          <w:color w:val="auto"/>
          <w:sz w:val="28"/>
          <w:szCs w:val="28"/>
          <w:lang w:val="uk-UA"/>
        </w:rPr>
        <w:t xml:space="preserve"> </w:t>
      </w:r>
    </w:p>
    <w:p w:rsidR="005B36BF" w:rsidRPr="00652AD0" w:rsidRDefault="005B36BF" w:rsidP="00652AD0">
      <w:pPr>
        <w:pStyle w:val="2"/>
        <w:spacing w:before="0"/>
        <w:jc w:val="center"/>
        <w:rPr>
          <w:color w:val="auto"/>
          <w:sz w:val="28"/>
          <w:szCs w:val="28"/>
          <w:lang w:val="uk-UA"/>
        </w:rPr>
      </w:pPr>
      <w:proofErr w:type="spellStart"/>
      <w:r w:rsidRPr="00652AD0">
        <w:rPr>
          <w:rFonts w:ascii="Times New Roman" w:hAnsi="Times New Roman" w:cs="Times New Roman"/>
          <w:color w:val="auto"/>
          <w:sz w:val="28"/>
          <w:szCs w:val="28"/>
          <w:lang w:val="uk-UA"/>
        </w:rPr>
        <w:t>ПрАТ</w:t>
      </w:r>
      <w:proofErr w:type="spellEnd"/>
      <w:r w:rsidRPr="00652AD0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«ДТЕК Київські Регіональні Електромережі»</w:t>
      </w:r>
    </w:p>
    <w:p w:rsidR="005B36BF" w:rsidRPr="00652AD0" w:rsidRDefault="005B36BF" w:rsidP="005B36BF">
      <w:pPr>
        <w:rPr>
          <w:sz w:val="28"/>
          <w:szCs w:val="28"/>
          <w:lang w:val="uk-UA"/>
        </w:rPr>
      </w:pPr>
    </w:p>
    <w:p w:rsidR="00CD0E95" w:rsidRDefault="00652AD0" w:rsidP="005B36BF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5B36BF" w:rsidRPr="00652AD0">
        <w:rPr>
          <w:sz w:val="28"/>
          <w:szCs w:val="28"/>
          <w:lang w:val="uk-UA"/>
        </w:rPr>
        <w:t xml:space="preserve">розроблену ТОВ «ЗЕМФОНД» технічну документацію </w:t>
      </w:r>
      <w:r w:rsidR="00CD0E95">
        <w:rPr>
          <w:sz w:val="28"/>
          <w:szCs w:val="28"/>
          <w:lang w:val="uk-UA"/>
        </w:rPr>
        <w:br/>
      </w:r>
      <w:r w:rsidR="005B36BF" w:rsidRPr="00652AD0">
        <w:rPr>
          <w:sz w:val="28"/>
          <w:szCs w:val="28"/>
          <w:lang w:val="uk-UA"/>
        </w:rPr>
        <w:t>з нормативної грошової оцінки земельної ділянки відповідно до рішення Фастівської міської ради №30/128-Х</w:t>
      </w:r>
      <w:r w:rsidR="005B36BF" w:rsidRPr="00652AD0">
        <w:rPr>
          <w:sz w:val="28"/>
          <w:szCs w:val="28"/>
          <w:lang w:val="en-US"/>
        </w:rPr>
        <w:t>V</w:t>
      </w:r>
      <w:r w:rsidR="005B36BF" w:rsidRPr="00652AD0">
        <w:rPr>
          <w:sz w:val="28"/>
          <w:szCs w:val="28"/>
          <w:lang w:val="uk-UA"/>
        </w:rPr>
        <w:t>-VІ</w:t>
      </w:r>
      <w:r w:rsidR="005B36BF" w:rsidRPr="00652AD0">
        <w:rPr>
          <w:sz w:val="28"/>
          <w:szCs w:val="28"/>
          <w:lang w:val="en-US"/>
        </w:rPr>
        <w:t>II</w:t>
      </w:r>
      <w:r w:rsidR="005B36BF" w:rsidRPr="00652AD0">
        <w:rPr>
          <w:sz w:val="28"/>
          <w:szCs w:val="28"/>
          <w:lang w:val="uk-UA"/>
        </w:rPr>
        <w:t xml:space="preserve"> від 09.12.2021 року «Про передачу земельної ділянки в користування на умовах оренди для розміщення, будівництва, експлуатації та обслуговування будівель і споруд об’єктів передачі електричної та теплової енергії в с. Мала </w:t>
      </w:r>
      <w:proofErr w:type="spellStart"/>
      <w:r w:rsidR="005B36BF" w:rsidRPr="00652AD0">
        <w:rPr>
          <w:sz w:val="28"/>
          <w:szCs w:val="28"/>
          <w:lang w:val="uk-UA"/>
        </w:rPr>
        <w:t>Снітинка</w:t>
      </w:r>
      <w:proofErr w:type="spellEnd"/>
      <w:r w:rsidR="005B36BF" w:rsidRPr="00652AD0">
        <w:rPr>
          <w:sz w:val="28"/>
          <w:szCs w:val="28"/>
          <w:lang w:val="uk-UA"/>
        </w:rPr>
        <w:t xml:space="preserve"> </w:t>
      </w:r>
      <w:proofErr w:type="spellStart"/>
      <w:r w:rsidR="005B36BF" w:rsidRPr="00652AD0">
        <w:rPr>
          <w:sz w:val="28"/>
          <w:szCs w:val="28"/>
          <w:lang w:val="uk-UA"/>
        </w:rPr>
        <w:t>ПрАТ</w:t>
      </w:r>
      <w:proofErr w:type="spellEnd"/>
      <w:r w:rsidR="005B36BF" w:rsidRPr="00652AD0">
        <w:rPr>
          <w:sz w:val="28"/>
          <w:szCs w:val="28"/>
          <w:lang w:val="uk-UA"/>
        </w:rPr>
        <w:t xml:space="preserve"> «ДТЕК Київські Регіональні Електромережі», у відповідності</w:t>
      </w:r>
      <w:r>
        <w:rPr>
          <w:sz w:val="28"/>
          <w:szCs w:val="28"/>
          <w:lang w:val="uk-UA"/>
        </w:rPr>
        <w:t xml:space="preserve"> до ст. 12, 186, 201 Земельного</w:t>
      </w:r>
      <w:r w:rsidR="005B36BF" w:rsidRPr="00652AD0">
        <w:rPr>
          <w:sz w:val="28"/>
          <w:szCs w:val="28"/>
          <w:lang w:val="uk-UA"/>
        </w:rPr>
        <w:t xml:space="preserve"> кодексу України, ст. 32 Закону України «Про землеустрій», Закону України «Про оцінку земель», п.34 ч.1 ст. 26 Закону України «Про місцеве самоврядування в  Україні»,</w:t>
      </w:r>
    </w:p>
    <w:p w:rsidR="005B36BF" w:rsidRPr="00CD0E95" w:rsidRDefault="005B36BF" w:rsidP="005B36BF">
      <w:pPr>
        <w:ind w:firstLine="540"/>
        <w:jc w:val="both"/>
        <w:rPr>
          <w:sz w:val="16"/>
          <w:szCs w:val="16"/>
          <w:lang w:val="uk-UA"/>
        </w:rPr>
      </w:pPr>
      <w:r w:rsidRPr="00CD0E95">
        <w:rPr>
          <w:sz w:val="16"/>
          <w:szCs w:val="16"/>
          <w:lang w:val="uk-UA"/>
        </w:rPr>
        <w:t xml:space="preserve">  </w:t>
      </w:r>
    </w:p>
    <w:p w:rsidR="005B36BF" w:rsidRPr="00652AD0" w:rsidRDefault="00652AD0" w:rsidP="005B36BF">
      <w:pPr>
        <w:jc w:val="center"/>
        <w:rPr>
          <w:b/>
          <w:iCs/>
          <w:sz w:val="28"/>
          <w:szCs w:val="28"/>
          <w:lang w:val="uk-UA"/>
        </w:rPr>
      </w:pPr>
      <w:r>
        <w:rPr>
          <w:b/>
          <w:iCs/>
          <w:sz w:val="28"/>
          <w:szCs w:val="28"/>
          <w:lang w:val="uk-UA"/>
        </w:rPr>
        <w:t xml:space="preserve">міська  </w:t>
      </w:r>
      <w:r w:rsidR="005B36BF" w:rsidRPr="00652AD0">
        <w:rPr>
          <w:b/>
          <w:iCs/>
          <w:sz w:val="28"/>
          <w:szCs w:val="28"/>
          <w:lang w:val="uk-UA"/>
        </w:rPr>
        <w:t>рада</w:t>
      </w:r>
    </w:p>
    <w:p w:rsidR="005B36BF" w:rsidRDefault="00714C23" w:rsidP="005B36BF">
      <w:pPr>
        <w:pStyle w:val="3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И Р І Ш И Л А</w:t>
      </w:r>
      <w:r w:rsidR="005B36BF" w:rsidRPr="00652AD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CD0E95" w:rsidRPr="00CD0E95" w:rsidRDefault="00CD0E95" w:rsidP="005B36BF">
      <w:pPr>
        <w:pStyle w:val="3"/>
        <w:spacing w:after="0"/>
        <w:jc w:val="center"/>
        <w:rPr>
          <w:rFonts w:ascii="Times New Roman" w:hAnsi="Times New Roman" w:cs="Times New Roman"/>
          <w:b/>
          <w:lang w:val="ru-RU"/>
        </w:rPr>
      </w:pPr>
    </w:p>
    <w:p w:rsidR="005B36BF" w:rsidRPr="00652AD0" w:rsidRDefault="005B36BF" w:rsidP="005B36BF">
      <w:pPr>
        <w:ind w:firstLine="567"/>
        <w:jc w:val="both"/>
        <w:rPr>
          <w:sz w:val="28"/>
          <w:szCs w:val="28"/>
          <w:lang w:val="uk-UA"/>
        </w:rPr>
      </w:pPr>
      <w:r w:rsidRPr="00652AD0">
        <w:rPr>
          <w:sz w:val="28"/>
          <w:szCs w:val="28"/>
          <w:lang w:val="uk-UA"/>
        </w:rPr>
        <w:t xml:space="preserve">1. Затвердити технічну документацію з нормативної грошової оцінки земельної ділянки з кадастровим номером 3224984200:02:008:0058, </w:t>
      </w:r>
      <w:r w:rsidR="00CD0E95">
        <w:rPr>
          <w:sz w:val="28"/>
          <w:szCs w:val="28"/>
          <w:lang w:val="uk-UA"/>
        </w:rPr>
        <w:br/>
      </w:r>
      <w:r w:rsidRPr="00652AD0">
        <w:rPr>
          <w:sz w:val="28"/>
          <w:szCs w:val="28"/>
          <w:lang w:val="uk-UA"/>
        </w:rPr>
        <w:t xml:space="preserve">яка передається в оренду </w:t>
      </w:r>
      <w:proofErr w:type="spellStart"/>
      <w:r w:rsidRPr="00652AD0">
        <w:rPr>
          <w:sz w:val="28"/>
          <w:szCs w:val="28"/>
          <w:lang w:val="uk-UA"/>
        </w:rPr>
        <w:t>ПрАТ</w:t>
      </w:r>
      <w:proofErr w:type="spellEnd"/>
      <w:r w:rsidRPr="00652AD0">
        <w:rPr>
          <w:sz w:val="28"/>
          <w:szCs w:val="28"/>
          <w:lang w:val="uk-UA"/>
        </w:rPr>
        <w:t xml:space="preserve"> «ДТЕК Київські Регіональні Електромережі» для розміщення, будівництва, експлуатації та обслуговування будівель і споруд об’єктів передачі електричної та теплової енергії на території </w:t>
      </w:r>
      <w:proofErr w:type="spellStart"/>
      <w:r w:rsidRPr="00652AD0">
        <w:rPr>
          <w:sz w:val="28"/>
          <w:szCs w:val="28"/>
          <w:lang w:val="uk-UA"/>
        </w:rPr>
        <w:t>Малоснітинського</w:t>
      </w:r>
      <w:proofErr w:type="spellEnd"/>
      <w:r w:rsidRPr="00652AD0">
        <w:rPr>
          <w:sz w:val="28"/>
          <w:szCs w:val="28"/>
          <w:lang w:val="uk-UA"/>
        </w:rPr>
        <w:t xml:space="preserve"> </w:t>
      </w:r>
      <w:proofErr w:type="spellStart"/>
      <w:r w:rsidRPr="00652AD0">
        <w:rPr>
          <w:sz w:val="28"/>
          <w:szCs w:val="28"/>
          <w:lang w:val="uk-UA"/>
        </w:rPr>
        <w:t>старостинського</w:t>
      </w:r>
      <w:proofErr w:type="spellEnd"/>
      <w:r w:rsidRPr="00652AD0">
        <w:rPr>
          <w:sz w:val="28"/>
          <w:szCs w:val="28"/>
          <w:lang w:val="uk-UA"/>
        </w:rPr>
        <w:t xml:space="preserve"> округу Фастівської міської територіальної громади.</w:t>
      </w:r>
    </w:p>
    <w:p w:rsidR="005B36BF" w:rsidRPr="00652AD0" w:rsidRDefault="005B36BF" w:rsidP="005B36BF">
      <w:pPr>
        <w:ind w:firstLine="567"/>
        <w:jc w:val="both"/>
        <w:rPr>
          <w:sz w:val="28"/>
          <w:szCs w:val="28"/>
          <w:lang w:val="uk-UA"/>
        </w:rPr>
      </w:pPr>
      <w:r w:rsidRPr="00652AD0">
        <w:rPr>
          <w:sz w:val="28"/>
          <w:szCs w:val="28"/>
          <w:lang w:val="uk-UA"/>
        </w:rPr>
        <w:t xml:space="preserve">2. Забезпечити вжиття заходів щодо внесення відомостей </w:t>
      </w:r>
      <w:r w:rsidR="00CD0E95">
        <w:rPr>
          <w:sz w:val="28"/>
          <w:szCs w:val="28"/>
          <w:lang w:val="uk-UA"/>
        </w:rPr>
        <w:br/>
      </w:r>
      <w:r w:rsidRPr="00652AD0">
        <w:rPr>
          <w:sz w:val="28"/>
          <w:szCs w:val="28"/>
          <w:lang w:val="uk-UA"/>
        </w:rPr>
        <w:t>щодо нормативної грошової оцінки земельної ділянки, зазначеної в п.1 даного рішення, до Державного земельного кадастру.</w:t>
      </w:r>
    </w:p>
    <w:p w:rsidR="005B36BF" w:rsidRPr="00652AD0" w:rsidRDefault="005B36BF" w:rsidP="005B36BF">
      <w:pPr>
        <w:ind w:firstLine="567"/>
        <w:jc w:val="both"/>
        <w:rPr>
          <w:sz w:val="28"/>
          <w:szCs w:val="28"/>
          <w:lang w:val="uk-UA"/>
        </w:rPr>
      </w:pPr>
      <w:r w:rsidRPr="00652AD0">
        <w:rPr>
          <w:sz w:val="28"/>
          <w:szCs w:val="28"/>
          <w:lang w:val="uk-UA"/>
        </w:rPr>
        <w:t xml:space="preserve">3. ГУ </w:t>
      </w:r>
      <w:proofErr w:type="spellStart"/>
      <w:r w:rsidRPr="00652AD0">
        <w:rPr>
          <w:sz w:val="28"/>
          <w:szCs w:val="28"/>
          <w:lang w:val="uk-UA"/>
        </w:rPr>
        <w:t>Держгеокадастру</w:t>
      </w:r>
      <w:proofErr w:type="spellEnd"/>
      <w:r w:rsidRPr="00652AD0">
        <w:rPr>
          <w:sz w:val="28"/>
          <w:szCs w:val="28"/>
          <w:lang w:val="uk-UA"/>
        </w:rPr>
        <w:t xml:space="preserve"> у Київській області забезпечити збереження технічної документації з нормативної грошової оцінки земельних ділянок </w:t>
      </w:r>
      <w:r w:rsidR="00CD0E95">
        <w:rPr>
          <w:sz w:val="28"/>
          <w:szCs w:val="28"/>
          <w:lang w:val="uk-UA"/>
        </w:rPr>
        <w:br/>
      </w:r>
      <w:r w:rsidRPr="00652AD0">
        <w:rPr>
          <w:sz w:val="28"/>
          <w:szCs w:val="28"/>
          <w:lang w:val="uk-UA"/>
        </w:rPr>
        <w:lastRenderedPageBreak/>
        <w:t>у місцевому фонді документації із землеустрою та застосування затверджених показників нормативної грошової оцінки.</w:t>
      </w:r>
    </w:p>
    <w:p w:rsidR="00402C48" w:rsidRDefault="00402C48" w:rsidP="00470034">
      <w:pPr>
        <w:jc w:val="both"/>
        <w:rPr>
          <w:b/>
          <w:color w:val="000000"/>
          <w:sz w:val="28"/>
          <w:szCs w:val="28"/>
          <w:lang w:val="uk-UA"/>
        </w:rPr>
      </w:pPr>
    </w:p>
    <w:p w:rsidR="00652AD0" w:rsidRPr="00652AD0" w:rsidRDefault="00652AD0" w:rsidP="00470034">
      <w:pPr>
        <w:jc w:val="both"/>
        <w:rPr>
          <w:b/>
          <w:color w:val="000000"/>
          <w:sz w:val="28"/>
          <w:szCs w:val="28"/>
          <w:lang w:val="uk-UA"/>
        </w:rPr>
      </w:pPr>
    </w:p>
    <w:p w:rsidR="00652AD0" w:rsidRPr="00652AD0" w:rsidRDefault="00652AD0" w:rsidP="00652AD0">
      <w:pPr>
        <w:jc w:val="both"/>
        <w:rPr>
          <w:b/>
          <w:color w:val="000000"/>
          <w:sz w:val="28"/>
          <w:szCs w:val="28"/>
          <w:lang w:val="uk-UA"/>
        </w:rPr>
      </w:pPr>
      <w:r w:rsidRPr="00652AD0">
        <w:rPr>
          <w:b/>
          <w:color w:val="000000"/>
          <w:sz w:val="28"/>
          <w:szCs w:val="28"/>
          <w:lang w:val="uk-UA"/>
        </w:rPr>
        <w:t>Міський голова</w:t>
      </w:r>
      <w:r w:rsidRPr="00652AD0">
        <w:rPr>
          <w:b/>
          <w:color w:val="000000"/>
          <w:sz w:val="28"/>
          <w:szCs w:val="28"/>
          <w:lang w:val="uk-UA"/>
        </w:rPr>
        <w:tab/>
      </w:r>
      <w:r w:rsidRPr="00652AD0">
        <w:rPr>
          <w:b/>
          <w:color w:val="000000"/>
          <w:sz w:val="28"/>
          <w:szCs w:val="28"/>
          <w:lang w:val="uk-UA"/>
        </w:rPr>
        <w:tab/>
      </w:r>
      <w:r w:rsidRPr="00652AD0">
        <w:rPr>
          <w:b/>
          <w:color w:val="000000"/>
          <w:sz w:val="28"/>
          <w:szCs w:val="28"/>
          <w:lang w:val="uk-UA"/>
        </w:rPr>
        <w:tab/>
      </w:r>
      <w:r w:rsidRPr="00652AD0">
        <w:rPr>
          <w:b/>
          <w:color w:val="000000"/>
          <w:sz w:val="28"/>
          <w:szCs w:val="28"/>
          <w:lang w:val="uk-UA"/>
        </w:rPr>
        <w:tab/>
      </w:r>
      <w:r w:rsidRPr="00652AD0">
        <w:rPr>
          <w:b/>
          <w:color w:val="000000"/>
          <w:sz w:val="28"/>
          <w:szCs w:val="28"/>
          <w:lang w:val="uk-UA"/>
        </w:rPr>
        <w:tab/>
      </w:r>
      <w:r w:rsidRPr="00652AD0">
        <w:rPr>
          <w:b/>
          <w:color w:val="000000"/>
          <w:sz w:val="28"/>
          <w:szCs w:val="28"/>
          <w:lang w:val="uk-UA"/>
        </w:rPr>
        <w:tab/>
      </w:r>
      <w:r w:rsidRPr="00652AD0">
        <w:rPr>
          <w:b/>
          <w:color w:val="000000"/>
          <w:sz w:val="28"/>
          <w:szCs w:val="28"/>
          <w:lang w:val="uk-UA"/>
        </w:rPr>
        <w:tab/>
        <w:t>Михайло НЕТЯЖУК</w:t>
      </w:r>
    </w:p>
    <w:p w:rsidR="00652AD0" w:rsidRPr="00652AD0" w:rsidRDefault="00652AD0" w:rsidP="00652AD0">
      <w:pPr>
        <w:jc w:val="both"/>
        <w:rPr>
          <w:b/>
          <w:color w:val="000000"/>
          <w:sz w:val="28"/>
          <w:szCs w:val="28"/>
          <w:lang w:val="uk-UA"/>
        </w:rPr>
      </w:pPr>
    </w:p>
    <w:p w:rsidR="00470034" w:rsidRPr="00652AD0" w:rsidRDefault="00470034" w:rsidP="00470034">
      <w:pPr>
        <w:jc w:val="both"/>
        <w:rPr>
          <w:b/>
          <w:sz w:val="28"/>
          <w:szCs w:val="28"/>
          <w:lang w:val="uk-UA"/>
        </w:rPr>
      </w:pPr>
    </w:p>
    <w:sectPr w:rsidR="00470034" w:rsidRPr="00652AD0" w:rsidSect="00CD0E95">
      <w:pgSz w:w="11906" w:h="16838"/>
      <w:pgMar w:top="1418" w:right="567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stylePaneFormatFilter w:val="3F01"/>
  <w:defaultTabStop w:val="708"/>
  <w:characterSpacingControl w:val="doNotCompress"/>
  <w:compat/>
  <w:rsids>
    <w:rsidRoot w:val="00DB2FC9"/>
    <w:rsid w:val="000023FE"/>
    <w:rsid w:val="000137C5"/>
    <w:rsid w:val="00022184"/>
    <w:rsid w:val="00025A61"/>
    <w:rsid w:val="00046802"/>
    <w:rsid w:val="00047958"/>
    <w:rsid w:val="0005398E"/>
    <w:rsid w:val="0005656A"/>
    <w:rsid w:val="00063EFB"/>
    <w:rsid w:val="0006650C"/>
    <w:rsid w:val="000A4553"/>
    <w:rsid w:val="00116BD5"/>
    <w:rsid w:val="0012416D"/>
    <w:rsid w:val="0012594E"/>
    <w:rsid w:val="00157C1A"/>
    <w:rsid w:val="00170905"/>
    <w:rsid w:val="00214B20"/>
    <w:rsid w:val="00220559"/>
    <w:rsid w:val="00226704"/>
    <w:rsid w:val="00233EB9"/>
    <w:rsid w:val="00235D78"/>
    <w:rsid w:val="0024691C"/>
    <w:rsid w:val="002B7207"/>
    <w:rsid w:val="002F250E"/>
    <w:rsid w:val="00300F7C"/>
    <w:rsid w:val="00321CB8"/>
    <w:rsid w:val="00332E00"/>
    <w:rsid w:val="00335619"/>
    <w:rsid w:val="00357596"/>
    <w:rsid w:val="00357A84"/>
    <w:rsid w:val="003B1F05"/>
    <w:rsid w:val="003B2AC4"/>
    <w:rsid w:val="003B7285"/>
    <w:rsid w:val="003C56F5"/>
    <w:rsid w:val="003D7F2D"/>
    <w:rsid w:val="003E177D"/>
    <w:rsid w:val="00402C48"/>
    <w:rsid w:val="00405396"/>
    <w:rsid w:val="00406728"/>
    <w:rsid w:val="00417CEC"/>
    <w:rsid w:val="00470034"/>
    <w:rsid w:val="00493A47"/>
    <w:rsid w:val="004D620C"/>
    <w:rsid w:val="00567D8E"/>
    <w:rsid w:val="00573BAF"/>
    <w:rsid w:val="00577CDA"/>
    <w:rsid w:val="00577E0D"/>
    <w:rsid w:val="00597362"/>
    <w:rsid w:val="00597E7D"/>
    <w:rsid w:val="005B36BF"/>
    <w:rsid w:val="005D21F0"/>
    <w:rsid w:val="005D7ABE"/>
    <w:rsid w:val="005E7D2B"/>
    <w:rsid w:val="00620CF0"/>
    <w:rsid w:val="00647341"/>
    <w:rsid w:val="00652AD0"/>
    <w:rsid w:val="006547AD"/>
    <w:rsid w:val="006649FF"/>
    <w:rsid w:val="006744ED"/>
    <w:rsid w:val="006823ED"/>
    <w:rsid w:val="00697721"/>
    <w:rsid w:val="006A7FE2"/>
    <w:rsid w:val="006E1CEA"/>
    <w:rsid w:val="006E4322"/>
    <w:rsid w:val="00706E95"/>
    <w:rsid w:val="00714C23"/>
    <w:rsid w:val="0072399D"/>
    <w:rsid w:val="00726B8C"/>
    <w:rsid w:val="007530F9"/>
    <w:rsid w:val="0076424A"/>
    <w:rsid w:val="007A01ED"/>
    <w:rsid w:val="007A0795"/>
    <w:rsid w:val="007A4AFE"/>
    <w:rsid w:val="007A7470"/>
    <w:rsid w:val="007B7C1E"/>
    <w:rsid w:val="007D6242"/>
    <w:rsid w:val="007E6D93"/>
    <w:rsid w:val="00811233"/>
    <w:rsid w:val="00820109"/>
    <w:rsid w:val="00835FBC"/>
    <w:rsid w:val="0083615B"/>
    <w:rsid w:val="00840CD3"/>
    <w:rsid w:val="0086176C"/>
    <w:rsid w:val="0086336D"/>
    <w:rsid w:val="00865408"/>
    <w:rsid w:val="008821FC"/>
    <w:rsid w:val="00892796"/>
    <w:rsid w:val="008967A3"/>
    <w:rsid w:val="008A24E9"/>
    <w:rsid w:val="008A4824"/>
    <w:rsid w:val="008D594B"/>
    <w:rsid w:val="008D5D88"/>
    <w:rsid w:val="00911E53"/>
    <w:rsid w:val="0092150A"/>
    <w:rsid w:val="009271D4"/>
    <w:rsid w:val="009335DA"/>
    <w:rsid w:val="00934B0F"/>
    <w:rsid w:val="0094567C"/>
    <w:rsid w:val="0095615C"/>
    <w:rsid w:val="00965F39"/>
    <w:rsid w:val="009766B2"/>
    <w:rsid w:val="00980C8C"/>
    <w:rsid w:val="00992C10"/>
    <w:rsid w:val="009B296F"/>
    <w:rsid w:val="009E03DF"/>
    <w:rsid w:val="009F095A"/>
    <w:rsid w:val="00A00F2F"/>
    <w:rsid w:val="00A037E4"/>
    <w:rsid w:val="00A077A1"/>
    <w:rsid w:val="00A149A3"/>
    <w:rsid w:val="00A20F86"/>
    <w:rsid w:val="00A5211E"/>
    <w:rsid w:val="00A56828"/>
    <w:rsid w:val="00A61B7E"/>
    <w:rsid w:val="00A800EC"/>
    <w:rsid w:val="00A90A19"/>
    <w:rsid w:val="00A91186"/>
    <w:rsid w:val="00AD0A78"/>
    <w:rsid w:val="00AD4A42"/>
    <w:rsid w:val="00B23561"/>
    <w:rsid w:val="00B24C22"/>
    <w:rsid w:val="00B5113D"/>
    <w:rsid w:val="00B53365"/>
    <w:rsid w:val="00B574D0"/>
    <w:rsid w:val="00B75F25"/>
    <w:rsid w:val="00B83FAD"/>
    <w:rsid w:val="00B9495D"/>
    <w:rsid w:val="00BD0691"/>
    <w:rsid w:val="00C17DE1"/>
    <w:rsid w:val="00C31772"/>
    <w:rsid w:val="00C42E12"/>
    <w:rsid w:val="00C57171"/>
    <w:rsid w:val="00C574F2"/>
    <w:rsid w:val="00C77C0F"/>
    <w:rsid w:val="00C83266"/>
    <w:rsid w:val="00CA3536"/>
    <w:rsid w:val="00CB384B"/>
    <w:rsid w:val="00CC5118"/>
    <w:rsid w:val="00CD0E95"/>
    <w:rsid w:val="00CD73F6"/>
    <w:rsid w:val="00CE7E19"/>
    <w:rsid w:val="00D00B2C"/>
    <w:rsid w:val="00D05859"/>
    <w:rsid w:val="00D23BD2"/>
    <w:rsid w:val="00D318B4"/>
    <w:rsid w:val="00D435EC"/>
    <w:rsid w:val="00D53357"/>
    <w:rsid w:val="00D76614"/>
    <w:rsid w:val="00D87D0A"/>
    <w:rsid w:val="00D92DCC"/>
    <w:rsid w:val="00DB2FC9"/>
    <w:rsid w:val="00DB6020"/>
    <w:rsid w:val="00DB6336"/>
    <w:rsid w:val="00DB6F61"/>
    <w:rsid w:val="00DC310F"/>
    <w:rsid w:val="00DC7701"/>
    <w:rsid w:val="00DF0B70"/>
    <w:rsid w:val="00DF767B"/>
    <w:rsid w:val="00E04EB8"/>
    <w:rsid w:val="00E17305"/>
    <w:rsid w:val="00E569B4"/>
    <w:rsid w:val="00E651B4"/>
    <w:rsid w:val="00E6765C"/>
    <w:rsid w:val="00E90C34"/>
    <w:rsid w:val="00EA2422"/>
    <w:rsid w:val="00EA534C"/>
    <w:rsid w:val="00ED0457"/>
    <w:rsid w:val="00F35E6C"/>
    <w:rsid w:val="00F407C7"/>
    <w:rsid w:val="00F45088"/>
    <w:rsid w:val="00F666B5"/>
    <w:rsid w:val="00F70C0F"/>
    <w:rsid w:val="00F753E6"/>
    <w:rsid w:val="00F81EE1"/>
    <w:rsid w:val="00FA4427"/>
    <w:rsid w:val="00FA6B41"/>
    <w:rsid w:val="00FD27E0"/>
    <w:rsid w:val="00FD28E1"/>
    <w:rsid w:val="00FE3497"/>
    <w:rsid w:val="00FF3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FC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2FC9"/>
    <w:pPr>
      <w:keepNext/>
      <w:jc w:val="right"/>
      <w:outlineLvl w:val="0"/>
    </w:pPr>
    <w:rPr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8967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A07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semiHidden/>
    <w:unhideWhenUsed/>
    <w:qFormat/>
    <w:rsid w:val="007A079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2FC9"/>
    <w:rPr>
      <w:bCs/>
      <w:sz w:val="28"/>
      <w:szCs w:val="28"/>
      <w:lang w:val="uk-UA"/>
    </w:rPr>
  </w:style>
  <w:style w:type="paragraph" w:styleId="a3">
    <w:name w:val="Body Text"/>
    <w:basedOn w:val="a"/>
    <w:link w:val="a4"/>
    <w:unhideWhenUsed/>
    <w:qFormat/>
    <w:rsid w:val="00DB2FC9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DB2FC9"/>
    <w:rPr>
      <w:sz w:val="28"/>
      <w:lang w:val="uk-UA"/>
    </w:rPr>
  </w:style>
  <w:style w:type="paragraph" w:styleId="3">
    <w:name w:val="Body Text 3"/>
    <w:basedOn w:val="a"/>
    <w:link w:val="30"/>
    <w:unhideWhenUsed/>
    <w:rsid w:val="00A5211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character" w:customStyle="1" w:styleId="30">
    <w:name w:val="Основной текст 3 Знак"/>
    <w:basedOn w:val="a0"/>
    <w:link w:val="3"/>
    <w:rsid w:val="00A5211E"/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paragraph" w:styleId="a5">
    <w:name w:val="Normal (Web)"/>
    <w:basedOn w:val="a"/>
    <w:uiPriority w:val="99"/>
    <w:unhideWhenUsed/>
    <w:rsid w:val="00CB384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CB384B"/>
    <w:rPr>
      <w:b/>
      <w:bCs/>
    </w:rPr>
  </w:style>
  <w:style w:type="character" w:customStyle="1" w:styleId="40">
    <w:name w:val="Заголовок 4 Знак"/>
    <w:basedOn w:val="a0"/>
    <w:link w:val="4"/>
    <w:semiHidden/>
    <w:rsid w:val="007A07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A0795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20">
    <w:name w:val="Заголовок 2 Знак"/>
    <w:basedOn w:val="a0"/>
    <w:link w:val="2"/>
    <w:semiHidden/>
    <w:rsid w:val="008967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7">
    <w:name w:val="Основной текст с отступом Знак"/>
    <w:basedOn w:val="a0"/>
    <w:link w:val="a8"/>
    <w:locked/>
    <w:rsid w:val="00DB6336"/>
    <w:rPr>
      <w:sz w:val="24"/>
      <w:szCs w:val="24"/>
    </w:rPr>
  </w:style>
  <w:style w:type="paragraph" w:styleId="a8">
    <w:name w:val="Body Text Indent"/>
    <w:basedOn w:val="a"/>
    <w:link w:val="a7"/>
    <w:rsid w:val="00DB6336"/>
    <w:pPr>
      <w:spacing w:after="120"/>
      <w:ind w:left="283"/>
    </w:pPr>
  </w:style>
  <w:style w:type="character" w:customStyle="1" w:styleId="11">
    <w:name w:val="Основной текст с отступом Знак1"/>
    <w:basedOn w:val="a0"/>
    <w:link w:val="a8"/>
    <w:rsid w:val="00DB6336"/>
    <w:rPr>
      <w:sz w:val="24"/>
      <w:szCs w:val="24"/>
    </w:rPr>
  </w:style>
  <w:style w:type="paragraph" w:styleId="21">
    <w:name w:val="List 2"/>
    <w:basedOn w:val="a"/>
    <w:rsid w:val="008A24E9"/>
    <w:pPr>
      <w:ind w:left="566" w:hanging="283"/>
    </w:pPr>
    <w:rPr>
      <w:rFonts w:eastAsia="Calibri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3F3156-F8CB-4D7E-967C-777AF7266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</cp:revision>
  <cp:lastPrinted>2022-09-26T09:30:00Z</cp:lastPrinted>
  <dcterms:created xsi:type="dcterms:W3CDTF">2022-10-04T20:42:00Z</dcterms:created>
  <dcterms:modified xsi:type="dcterms:W3CDTF">2022-10-20T12:36:00Z</dcterms:modified>
</cp:coreProperties>
</file>